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1" w:rsidRDefault="008B720C" w:rsidP="007F60C8">
      <w:pPr>
        <w:jc w:val="center"/>
        <w:rPr>
          <w:rFonts w:ascii="Leelawadee" w:hAnsi="Leelawadee" w:cs="Leelawadee"/>
          <w:b/>
          <w:sz w:val="26"/>
          <w:szCs w:val="26"/>
        </w:rPr>
      </w:pPr>
      <w:r>
        <w:rPr>
          <w:rFonts w:ascii="Leelawadee" w:hAnsi="Leelawadee" w:cs="Leelawadee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-309245</wp:posOffset>
            </wp:positionV>
            <wp:extent cx="5981700" cy="162242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CIRCULAR pd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4A" w:rsidRPr="00E82587" w:rsidRDefault="00642C4A" w:rsidP="00040886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Formulario p</w:t>
      </w:r>
      <w:r w:rsidR="00E32F7C">
        <w:rPr>
          <w:rFonts w:asciiTheme="majorHAnsi" w:hAnsiTheme="majorHAnsi" w:cs="Leelawadee"/>
          <w:b/>
          <w:sz w:val="28"/>
          <w:szCs w:val="26"/>
        </w:rPr>
        <w:t xml:space="preserve">ara la presentación de </w:t>
      </w:r>
      <w:r w:rsidR="00040886">
        <w:rPr>
          <w:rFonts w:asciiTheme="majorHAnsi" w:hAnsiTheme="majorHAnsi" w:cs="Leelawadee"/>
          <w:b/>
          <w:sz w:val="28"/>
          <w:szCs w:val="26"/>
        </w:rPr>
        <w:t>libros</w:t>
      </w:r>
      <w:r w:rsidR="00053CD9">
        <w:rPr>
          <w:rFonts w:asciiTheme="majorHAnsi" w:hAnsiTheme="majorHAnsi" w:cs="Leelawadee"/>
          <w:b/>
          <w:sz w:val="28"/>
          <w:szCs w:val="26"/>
        </w:rPr>
        <w:t>,</w:t>
      </w:r>
      <w:r w:rsidR="00040886">
        <w:rPr>
          <w:rFonts w:asciiTheme="majorHAnsi" w:hAnsiTheme="majorHAnsi" w:cs="Leelawadee"/>
          <w:b/>
          <w:sz w:val="28"/>
          <w:szCs w:val="26"/>
        </w:rPr>
        <w:t xml:space="preserve"> </w:t>
      </w:r>
      <w:r w:rsidR="00040886" w:rsidRPr="00040886">
        <w:rPr>
          <w:rFonts w:asciiTheme="majorHAnsi" w:hAnsiTheme="majorHAnsi" w:cs="Leelawadee"/>
          <w:b/>
          <w:sz w:val="28"/>
          <w:szCs w:val="26"/>
        </w:rPr>
        <w:t>revistas y páginas web especializadas en comunicación</w:t>
      </w:r>
    </w:p>
    <w:p w:rsidR="00642C4A" w:rsidRPr="00E82587" w:rsidRDefault="00642C4A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XXI Jornadas Nacionales de Investigadores en Comunicación</w:t>
      </w:r>
    </w:p>
    <w:p w:rsidR="00642C4A" w:rsidRPr="00E82587" w:rsidRDefault="004D4CC6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Departamento de Ciencias de la Comunicación (</w:t>
      </w:r>
      <w:proofErr w:type="spellStart"/>
      <w:r w:rsidRPr="00E82587">
        <w:rPr>
          <w:rFonts w:asciiTheme="majorHAnsi" w:hAnsiTheme="majorHAnsi" w:cs="Leelawadee"/>
          <w:b/>
          <w:sz w:val="28"/>
          <w:szCs w:val="26"/>
        </w:rPr>
        <w:t>FaCSo</w:t>
      </w:r>
      <w:proofErr w:type="spellEnd"/>
      <w:r w:rsidRPr="00E82587">
        <w:rPr>
          <w:rFonts w:asciiTheme="majorHAnsi" w:hAnsiTheme="majorHAnsi" w:cs="Leelawadee"/>
          <w:b/>
          <w:sz w:val="28"/>
          <w:szCs w:val="26"/>
        </w:rPr>
        <w:t xml:space="preserve"> •</w:t>
      </w:r>
      <w:r w:rsidR="00642C4A" w:rsidRPr="00E82587">
        <w:rPr>
          <w:rFonts w:asciiTheme="majorHAnsi" w:hAnsiTheme="majorHAnsi" w:cs="Leelawadee"/>
          <w:b/>
          <w:sz w:val="28"/>
          <w:szCs w:val="26"/>
        </w:rPr>
        <w:t>UNSJ</w:t>
      </w:r>
      <w:r w:rsidRPr="00E82587">
        <w:rPr>
          <w:rFonts w:asciiTheme="majorHAnsi" w:hAnsiTheme="majorHAnsi" w:cs="Leelawadee"/>
          <w:b/>
          <w:sz w:val="28"/>
          <w:szCs w:val="26"/>
        </w:rPr>
        <w:t>)</w:t>
      </w:r>
    </w:p>
    <w:p w:rsidR="00642C4A" w:rsidRDefault="00642C4A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5, 6 y 7 de oc</w:t>
      </w:r>
      <w:r w:rsidR="00EB6EB9" w:rsidRPr="00E82587">
        <w:rPr>
          <w:rFonts w:asciiTheme="majorHAnsi" w:hAnsiTheme="majorHAnsi" w:cs="Leelawadee"/>
          <w:b/>
          <w:sz w:val="28"/>
          <w:szCs w:val="26"/>
        </w:rPr>
        <w:t>t</w:t>
      </w:r>
      <w:r w:rsidRPr="00E82587">
        <w:rPr>
          <w:rFonts w:asciiTheme="majorHAnsi" w:hAnsiTheme="majorHAnsi" w:cs="Leelawadee"/>
          <w:b/>
          <w:sz w:val="28"/>
          <w:szCs w:val="26"/>
        </w:rPr>
        <w:t>ubre de</w:t>
      </w:r>
      <w:r w:rsidR="003E3289" w:rsidRPr="00E82587">
        <w:rPr>
          <w:rFonts w:asciiTheme="majorHAnsi" w:hAnsiTheme="majorHAnsi" w:cs="Leelawadee"/>
          <w:b/>
          <w:sz w:val="28"/>
          <w:szCs w:val="26"/>
        </w:rPr>
        <w:t xml:space="preserve"> 2017,</w:t>
      </w:r>
      <w:r w:rsidRPr="00E82587">
        <w:rPr>
          <w:rFonts w:asciiTheme="majorHAnsi" w:hAnsiTheme="majorHAnsi" w:cs="Leelawadee"/>
          <w:b/>
          <w:sz w:val="28"/>
          <w:szCs w:val="26"/>
        </w:rPr>
        <w:t xml:space="preserve"> San Juan</w:t>
      </w:r>
    </w:p>
    <w:p w:rsidR="00040886" w:rsidRDefault="00040886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</w:p>
    <w:p w:rsidR="005C43DF" w:rsidRDefault="005C43DF" w:rsidP="005C43DF">
      <w:pPr>
        <w:jc w:val="both"/>
        <w:rPr>
          <w:rFonts w:asciiTheme="majorHAnsi" w:hAnsiTheme="majorHAnsi" w:cs="Leelawadee"/>
          <w:szCs w:val="26"/>
        </w:rPr>
      </w:pPr>
      <w:r w:rsidRPr="005C43DF">
        <w:rPr>
          <w:rFonts w:asciiTheme="majorHAnsi" w:hAnsiTheme="majorHAnsi" w:cs="Leelawadee"/>
          <w:szCs w:val="26"/>
        </w:rPr>
        <w:t>Los intere</w:t>
      </w:r>
      <w:r>
        <w:rPr>
          <w:rFonts w:asciiTheme="majorHAnsi" w:hAnsiTheme="majorHAnsi" w:cs="Leelawadee"/>
          <w:szCs w:val="26"/>
        </w:rPr>
        <w:t xml:space="preserve">sados/as en presentar libros, revistas o páginas web especializadas en comunicación deben enviar este formulario al difusor/a de su sede más cercano (consultar </w:t>
      </w:r>
      <w:hyperlink r:id="rId9" w:history="1">
        <w:r w:rsidRPr="009C2312">
          <w:rPr>
            <w:rStyle w:val="Hipervnculo"/>
            <w:rFonts w:asciiTheme="majorHAnsi" w:hAnsiTheme="majorHAnsi" w:cs="Leelawadee"/>
            <w:szCs w:val="26"/>
          </w:rPr>
          <w:t>http://redcomunicacion.org/listado-de-difusores/</w:t>
        </w:r>
      </w:hyperlink>
      <w:r>
        <w:rPr>
          <w:rFonts w:asciiTheme="majorHAnsi" w:hAnsiTheme="majorHAnsi" w:cs="Leelawadee"/>
          <w:szCs w:val="26"/>
        </w:rPr>
        <w:t xml:space="preserve">). Hay tiempo de mandarlo hasta el </w:t>
      </w:r>
      <w:r w:rsidRPr="005C43DF">
        <w:rPr>
          <w:rFonts w:asciiTheme="majorHAnsi" w:hAnsiTheme="majorHAnsi" w:cs="Leelawadee"/>
          <w:b/>
          <w:szCs w:val="26"/>
        </w:rPr>
        <w:t>10 de julio</w:t>
      </w:r>
      <w:r>
        <w:rPr>
          <w:rFonts w:asciiTheme="majorHAnsi" w:hAnsiTheme="majorHAnsi" w:cs="Leelawadee"/>
          <w:szCs w:val="26"/>
        </w:rPr>
        <w:t xml:space="preserve">. El objetivo es promover la difusión y el intercambio de trabajos en el ámbito académico y profesional sobre comunicación. </w:t>
      </w:r>
    </w:p>
    <w:p w:rsidR="00040886" w:rsidRPr="005C43DF" w:rsidRDefault="005C43DF" w:rsidP="005C43DF">
      <w:pPr>
        <w:jc w:val="both"/>
        <w:rPr>
          <w:rFonts w:asciiTheme="majorHAnsi" w:hAnsiTheme="majorHAnsi" w:cs="Leelawadee"/>
          <w:szCs w:val="26"/>
        </w:rPr>
      </w:pPr>
      <w:r>
        <w:rPr>
          <w:rFonts w:asciiTheme="majorHAnsi" w:hAnsiTheme="majorHAnsi" w:cs="Leelawadee"/>
          <w:szCs w:val="26"/>
        </w:rPr>
        <w:t xml:space="preserve">Hasta tres personas pueden presentar cada libro, revista o página web. </w:t>
      </w:r>
      <w:r w:rsidRPr="005C43DF">
        <w:rPr>
          <w:rFonts w:asciiTheme="majorHAnsi" w:hAnsiTheme="majorHAnsi" w:cs="Leelawadee"/>
          <w:szCs w:val="26"/>
        </w:rPr>
        <w:t>Los autores</w:t>
      </w:r>
      <w:r>
        <w:rPr>
          <w:rFonts w:asciiTheme="majorHAnsi" w:hAnsiTheme="majorHAnsi" w:cs="Leelawadee"/>
          <w:szCs w:val="26"/>
        </w:rPr>
        <w:t xml:space="preserve"> o</w:t>
      </w:r>
      <w:r w:rsidR="00370156">
        <w:rPr>
          <w:rFonts w:asciiTheme="majorHAnsi" w:hAnsiTheme="majorHAnsi" w:cs="Leelawadee"/>
          <w:szCs w:val="26"/>
        </w:rPr>
        <w:t xml:space="preserve"> comentaristas </w:t>
      </w:r>
      <w:r w:rsidRPr="005C43DF">
        <w:rPr>
          <w:rFonts w:asciiTheme="majorHAnsi" w:hAnsiTheme="majorHAnsi" w:cs="Leelawadee"/>
          <w:szCs w:val="26"/>
        </w:rPr>
        <w:t>deberán abonar el arancel de inscripción</w:t>
      </w:r>
      <w:r>
        <w:rPr>
          <w:rFonts w:asciiTheme="majorHAnsi" w:hAnsiTheme="majorHAnsi" w:cs="Leelawadee"/>
          <w:szCs w:val="26"/>
        </w:rPr>
        <w:t xml:space="preserve"> como expositor/a</w:t>
      </w:r>
      <w:r w:rsidRPr="005C43DF">
        <w:rPr>
          <w:rFonts w:asciiTheme="majorHAnsi" w:hAnsiTheme="majorHAnsi" w:cs="Leelawadee"/>
          <w:szCs w:val="26"/>
        </w:rPr>
        <w:t xml:space="preserve"> correspondiente.</w:t>
      </w:r>
    </w:p>
    <w:p w:rsidR="00642C4A" w:rsidRDefault="00642C4A" w:rsidP="00040886">
      <w:pPr>
        <w:rPr>
          <w:rFonts w:asciiTheme="majorHAnsi" w:hAnsiTheme="majorHAnsi" w:cs="Leelawadee"/>
          <w:sz w:val="22"/>
          <w:szCs w:val="22"/>
        </w:rPr>
      </w:pP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Título del libro</w:t>
      </w:r>
      <w:r w:rsidR="005C43DF">
        <w:rPr>
          <w:rFonts w:asciiTheme="majorHAnsi" w:hAnsiTheme="majorHAnsi" w:cs="Leelawadee"/>
          <w:b/>
          <w:sz w:val="22"/>
          <w:szCs w:val="22"/>
        </w:rPr>
        <w:t>/revista/página web</w:t>
      </w:r>
      <w:r w:rsidRPr="00040886">
        <w:rPr>
          <w:rFonts w:asciiTheme="majorHAnsi" w:hAnsiTheme="majorHAnsi" w:cs="Leelawadee"/>
          <w:b/>
          <w:sz w:val="22"/>
          <w:szCs w:val="22"/>
        </w:rPr>
        <w:t>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>
        <w:rPr>
          <w:rFonts w:asciiTheme="majorHAnsi" w:hAnsiTheme="majorHAnsi" w:cs="Leelawadee"/>
          <w:b/>
          <w:sz w:val="22"/>
          <w:szCs w:val="22"/>
        </w:rPr>
        <w:t>Autor(es), e</w:t>
      </w:r>
      <w:r w:rsidRPr="00040886">
        <w:rPr>
          <w:rFonts w:asciiTheme="majorHAnsi" w:hAnsiTheme="majorHAnsi" w:cs="Leelawadee"/>
          <w:b/>
          <w:sz w:val="22"/>
          <w:szCs w:val="22"/>
        </w:rPr>
        <w:t>ditores, compiladores: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Año y lugar de publicación: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ISBN/ISSN: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Quién(es) presentaría(n)</w:t>
      </w:r>
      <w:bookmarkStart w:id="0" w:name="_GoBack"/>
      <w:bookmarkEnd w:id="0"/>
      <w:r w:rsidRPr="00040886">
        <w:rPr>
          <w:rFonts w:asciiTheme="majorHAnsi" w:hAnsiTheme="majorHAnsi" w:cs="Leelawadee"/>
          <w:b/>
          <w:sz w:val="22"/>
          <w:szCs w:val="22"/>
        </w:rPr>
        <w:t>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Breve reseña del libro (Hasta 700 palabras):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Otras aclaraciones.</w:t>
      </w:r>
    </w:p>
    <w:p w:rsidR="00040886" w:rsidRPr="00040886" w:rsidRDefault="005C43DF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>
        <w:rPr>
          <w:rFonts w:asciiTheme="majorHAnsi" w:hAnsiTheme="majorHAnsi" w:cs="Leelawadee"/>
          <w:b/>
          <w:sz w:val="22"/>
          <w:szCs w:val="22"/>
        </w:rPr>
        <w:t>Web/</w:t>
      </w:r>
      <w:r w:rsidR="00040886" w:rsidRPr="00040886">
        <w:rPr>
          <w:rFonts w:asciiTheme="majorHAnsi" w:hAnsiTheme="majorHAnsi" w:cs="Leelawadee"/>
          <w:b/>
          <w:sz w:val="22"/>
          <w:szCs w:val="22"/>
        </w:rPr>
        <w:t>Contacto:</w:t>
      </w:r>
    </w:p>
    <w:p w:rsidR="00642C4A" w:rsidRPr="00781DBA" w:rsidRDefault="00642C4A" w:rsidP="007F60C8">
      <w:pPr>
        <w:jc w:val="center"/>
        <w:rPr>
          <w:rFonts w:asciiTheme="majorHAnsi" w:hAnsiTheme="majorHAnsi" w:cs="Leelawadee"/>
          <w:sz w:val="22"/>
          <w:szCs w:val="22"/>
        </w:rPr>
      </w:pPr>
    </w:p>
    <w:p w:rsidR="00642C4A" w:rsidRPr="000476D5" w:rsidRDefault="00642C4A" w:rsidP="007F60C8">
      <w:pPr>
        <w:rPr>
          <w:rFonts w:ascii="Leelawadee" w:hAnsi="Leelawadee" w:cs="Leelawadee"/>
          <w:sz w:val="22"/>
          <w:szCs w:val="22"/>
        </w:rPr>
      </w:pPr>
    </w:p>
    <w:p w:rsidR="003D439E" w:rsidRDefault="003D439E"/>
    <w:sectPr w:rsidR="003D439E" w:rsidSect="00D811A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F8" w:rsidRDefault="00E933F8" w:rsidP="00AD2AB1">
      <w:pPr>
        <w:spacing w:line="240" w:lineRule="auto"/>
      </w:pPr>
      <w:r>
        <w:separator/>
      </w:r>
    </w:p>
  </w:endnote>
  <w:endnote w:type="continuationSeparator" w:id="0">
    <w:p w:rsidR="00E933F8" w:rsidRDefault="00E933F8" w:rsidP="00AD2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F8" w:rsidRDefault="00E933F8" w:rsidP="00AD2AB1">
      <w:pPr>
        <w:spacing w:line="240" w:lineRule="auto"/>
      </w:pPr>
      <w:r>
        <w:separator/>
      </w:r>
    </w:p>
  </w:footnote>
  <w:footnote w:type="continuationSeparator" w:id="0">
    <w:p w:rsidR="00E933F8" w:rsidRDefault="00E933F8" w:rsidP="00AD2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B5" w:rsidRDefault="00E933F8" w:rsidP="006638D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13C9"/>
    <w:multiLevelType w:val="hybridMultilevel"/>
    <w:tmpl w:val="C63CA2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75AE"/>
    <w:multiLevelType w:val="hybridMultilevel"/>
    <w:tmpl w:val="3612A164"/>
    <w:lvl w:ilvl="0" w:tplc="4FAE4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058E7"/>
    <w:multiLevelType w:val="hybridMultilevel"/>
    <w:tmpl w:val="92F07F6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4A"/>
    <w:rsid w:val="00040886"/>
    <w:rsid w:val="00053CD9"/>
    <w:rsid w:val="00292BBB"/>
    <w:rsid w:val="002A69CB"/>
    <w:rsid w:val="00370156"/>
    <w:rsid w:val="0039693B"/>
    <w:rsid w:val="003D439E"/>
    <w:rsid w:val="003E3289"/>
    <w:rsid w:val="004D4CC6"/>
    <w:rsid w:val="005C43DF"/>
    <w:rsid w:val="005E1047"/>
    <w:rsid w:val="00642C4A"/>
    <w:rsid w:val="00663B84"/>
    <w:rsid w:val="006C0FC7"/>
    <w:rsid w:val="00781DBA"/>
    <w:rsid w:val="007A3121"/>
    <w:rsid w:val="007A5689"/>
    <w:rsid w:val="008B720C"/>
    <w:rsid w:val="00956816"/>
    <w:rsid w:val="00AD2AB1"/>
    <w:rsid w:val="00C42410"/>
    <w:rsid w:val="00E32F7C"/>
    <w:rsid w:val="00E82587"/>
    <w:rsid w:val="00E933F8"/>
    <w:rsid w:val="00EB6EB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4A"/>
    <w:pPr>
      <w:spacing w:after="0" w:line="270" w:lineRule="auto"/>
    </w:pPr>
    <w:rPr>
      <w:rFonts w:ascii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C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4A"/>
    <w:rPr>
      <w:rFonts w:ascii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42C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2C4A"/>
    <w:rPr>
      <w:color w:val="808080"/>
    </w:rPr>
  </w:style>
  <w:style w:type="character" w:customStyle="1" w:styleId="Textodelmarcadordeposicin1">
    <w:name w:val="Texto del marcador de posición1"/>
    <w:basedOn w:val="Fuentedeprrafopredeter"/>
    <w:rsid w:val="00642C4A"/>
  </w:style>
  <w:style w:type="paragraph" w:customStyle="1" w:styleId="Prrafodelista1">
    <w:name w:val="Párrafo de lista1"/>
    <w:basedOn w:val="Normal"/>
    <w:rsid w:val="00642C4A"/>
    <w:pPr>
      <w:suppressAutoHyphens/>
      <w:spacing w:line="268" w:lineRule="auto"/>
    </w:pPr>
    <w:rPr>
      <w:rFonts w:eastAsia="DejaVu Sans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4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D2A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B1"/>
    <w:rPr>
      <w:rFonts w:ascii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5C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4A"/>
    <w:pPr>
      <w:spacing w:after="0" w:line="270" w:lineRule="auto"/>
    </w:pPr>
    <w:rPr>
      <w:rFonts w:ascii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C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4A"/>
    <w:rPr>
      <w:rFonts w:ascii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42C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2C4A"/>
    <w:rPr>
      <w:color w:val="808080"/>
    </w:rPr>
  </w:style>
  <w:style w:type="character" w:customStyle="1" w:styleId="Textodelmarcadordeposicin1">
    <w:name w:val="Texto del marcador de posición1"/>
    <w:basedOn w:val="Fuentedeprrafopredeter"/>
    <w:rsid w:val="00642C4A"/>
  </w:style>
  <w:style w:type="paragraph" w:customStyle="1" w:styleId="Prrafodelista1">
    <w:name w:val="Párrafo de lista1"/>
    <w:basedOn w:val="Normal"/>
    <w:rsid w:val="00642C4A"/>
    <w:pPr>
      <w:suppressAutoHyphens/>
      <w:spacing w:line="268" w:lineRule="auto"/>
    </w:pPr>
    <w:rPr>
      <w:rFonts w:eastAsia="DejaVu Sans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4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D2A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B1"/>
    <w:rPr>
      <w:rFonts w:ascii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5C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dcomunicacion.org/listado-de-difusor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7</cp:revision>
  <cp:lastPrinted>2017-03-29T18:57:00Z</cp:lastPrinted>
  <dcterms:created xsi:type="dcterms:W3CDTF">2017-03-29T18:34:00Z</dcterms:created>
  <dcterms:modified xsi:type="dcterms:W3CDTF">2017-06-14T04:47:00Z</dcterms:modified>
</cp:coreProperties>
</file>